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84" w:rsidRPr="00664B84" w:rsidRDefault="00664B84" w:rsidP="00664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64B8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ПУБЛИЧНЫЙ ДОГОВОР – OФЕРТА</w:t>
      </w:r>
    </w:p>
    <w:p w:rsidR="00664B84" w:rsidRPr="00664B84" w:rsidRDefault="00664B84" w:rsidP="00664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64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 оказание культурно-развлекательных услуг в </w:t>
      </w:r>
      <w:proofErr w:type="spellStart"/>
      <w:r w:rsidRPr="00664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Антикинотеатре</w:t>
      </w:r>
      <w:proofErr w:type="spellEnd"/>
      <w:r w:rsidRPr="00664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вентин Буратино</w:t>
      </w:r>
    </w:p>
    <w:p w:rsidR="00664B84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Утвержден Приказом №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23.12.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директора О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ОО «Атмосфера» Попкова Е.А.  г.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B84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Договор является официальным предложением (публичной офертой) Общества с ограниченной ответственностью «</w:t>
      </w:r>
      <w:r w:rsidR="00CA1A50"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Исполнитель) для неопределенного круга физических лиц (далее – Заказчик) заключить договор и содержит все существенные условия по оказанию культурно-развлекательных услуг.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соответствии с пунктом 2 статьи 437 Гражданского Кодекса Российской Федерации (ГК РФ) в случае принятия изложенных ниже условий,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Совершая действия по акцепту настоящего публичного договора-оферты, физическое лицо подтверждает свою правоспособность и дееспособность, достижение физическим лицом возраста 18 лет, а также свое законное право вступать в договорные отношения с Исполнителем.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1.4. Если Вы не согласны с каким-либо пунктом настоящей Оферты, Вам необходимо отказаться от использования услуг Исполнителя.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ТЕРМИНЫ И ОПРЕДЕЛЕНИЯ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 настоящем Договоре-оферте, нижеприведенные термины имеют следующие значения и являются его составной неотъемлемой частью: </w:t>
      </w:r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Оферта – настоящее предложение «Публичный договор-оферта на оказание культурно-развлекательных услуг в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Антикинотеатре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A50"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Квентин Буратино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опубликованный в сети Интернет по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hyperlink r:id="rId4" w:history="1"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proofErr w:type="spellEnd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kventinburatino</w:t>
        </w:r>
        <w:proofErr w:type="spellEnd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</w:hyperlink>
    </w:p>
    <w:p w:rsidR="00CA1A50" w:rsidRP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2.1.2. Акцепт Оферты - полное и безоговорочное принятие Оферты путем осуществления действий, указанных в 3.5. настоящей Оферты (Договора). Акцепт Оферты создает Договор. </w:t>
      </w:r>
    </w:p>
    <w:p w:rsid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2.1.3. Договор – договор между Заказчиком и Исполнителем на предоставление культурно-развлекательных услуг, который заключается посредством Акцепта Оферты. 2.1.4. Заказчик - физическое лицо, осуществившее Акцепт Оферты и являющийся потребителем культурно-развлекательных услуг по заключенному Договору.</w:t>
      </w:r>
    </w:p>
    <w:p w:rsidR="00CA1A50" w:rsidRDefault="00664B84" w:rsidP="00664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 Исполнитель - Общество с ограниченной ответственностью «</w:t>
      </w:r>
      <w:r w:rsid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Стороны - совместно именуемые Исполнитель и Заказчик. </w:t>
      </w:r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2.1.7. Сайт - интернет-сайт, размещенный в сети Интернет по адресу</w:t>
      </w:r>
      <w:r w:rsid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kventinburatino</w:t>
        </w:r>
        <w:proofErr w:type="spellEnd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A1A50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</w:hyperlink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2.1.8. Инвентарь, оборудование, техника – имущество, находящееся в бронируемом Помещении (комнате).</w:t>
      </w:r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2.1.9. Зал (комната) – специально-оборудованное помещение, которое предоставляется Заказчику в пользование в соответствии с забронированным временем. </w:t>
      </w:r>
      <w:r w:rsidR="006E5DA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пользование могут быть предоставлены малые залы (для 2-5 человек), либо большие залы (для 6 и более человек).</w:t>
      </w:r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2.1.10. Прайс</w:t>
      </w:r>
      <w:r w:rsidR="00246C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— действующий систематизированный перечень услуг Исполнителя с ценами, публикуемый на Сайте. </w:t>
      </w:r>
    </w:p>
    <w:p w:rsidR="00CA1A50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ПРЕДМЕТ ДОГОВОРА</w:t>
      </w:r>
    </w:p>
    <w:p w:rsidR="00650D1C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 Предметом настоящего Договора является предоставление Исполнителем Заказчику культурно-развлекательных услуг (далее – Услуги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которые могут включать в себя бронирование и предоставление в пользование специально-оборудованного Зала (комнаты); предоставление во временное пользование инвентаря, оборудования, техники, находящихся в бронируемом Зале; услуги бара (напитки и кальян); оформление Зала (комнаты) в соответствии с пожеланиями Заказчика и другие услуги, в порядке и на условиях согласованных Сторонами в настоящем Договоре, а Заказчик обязуется принять и оплатить вышеуказанные Услуги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условиям настоящего Договора. 3.2. .Описание и полный перечень предоставляемых Исполнителем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опубликован на веб-сайте Исполнителя по адресу: </w:t>
      </w:r>
      <w:hyperlink r:id="rId6" w:history="1"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kventinburatino</w:t>
        </w:r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</w:hyperlink>
      <w:r w:rsidR="00650D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Сторон, Заказчику могут быть оказаны дополнительные услуги.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Текст настоящего Договора, дополнения к нему, Правила поведения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действующий Прайс</w:t>
      </w:r>
      <w:r w:rsidR="00246C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являются официальными документами и публикуются на официальном веб-сайте Исполнителя по адресу: </w:t>
      </w:r>
      <w:hyperlink r:id="rId7" w:history="1"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kventinburatino</w:t>
        </w:r>
        <w:proofErr w:type="spellEnd"/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50D1C" w:rsidRPr="00CA1A5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</w:hyperlink>
      <w:r w:rsidR="00650D1C"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«Сайт»), а также в общедоступном для ознакомления месте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D1C">
        <w:rPr>
          <w:rFonts w:ascii="Times New Roman" w:eastAsia="Times New Roman" w:hAnsi="Times New Roman" w:cs="Times New Roman"/>
          <w:color w:val="000000"/>
          <w:sz w:val="24"/>
          <w:szCs w:val="24"/>
        </w:rPr>
        <w:t>Квентин Буратино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3.4. Исполнитель имеет право изменять условия настоящего Договора (Оферты) и дополнений к нему без предварительного согласования с Заказчиком, обеспечивая при этом размещение измененных документов на сайте, а также в общедоступном для ознакомления с этими документами месте, не менее чем за три дня до их ввода в действие.</w:t>
      </w:r>
      <w:r w:rsidR="0065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Моментом полного, без каких-либо оговорок, принятия Заказчиком предложения Исполнителя (акцептом Оферты) считается момент оплаты Заказчиком услуг Исполнителя (момент поступления соответствующей суммы от Заказчика на соответствующий счет, либо в кассу Исполнителя). </w:t>
      </w:r>
    </w:p>
    <w:p w:rsidR="00650D1C" w:rsidRDefault="00664B84" w:rsidP="00CA1A50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ПОРЯДОК ОКАЗАНИЯ УСЛУГ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того чтобы воспользоваться услугами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забронировать Зал (комнату), Заказчику необходимо сделать одно из следующих действий: </w:t>
      </w:r>
      <w:r w:rsidR="00FC0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4.1.1. заполнить форму на Сайте Исполнителя, указав свое настоящее Имя и Фамилию, адрес электронной почты и номер телефона;</w:t>
      </w:r>
      <w:r w:rsidR="00FC0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4.1.2. самостоятельно позвонить по указанному на Сайте номеру телефона;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4.1.3. лично посетить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051">
        <w:rPr>
          <w:rFonts w:ascii="Times New Roman" w:eastAsia="Times New Roman" w:hAnsi="Times New Roman" w:cs="Times New Roman"/>
          <w:color w:val="000000"/>
          <w:sz w:val="24"/>
          <w:szCs w:val="24"/>
        </w:rPr>
        <w:t>Квентин Буратино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осуществить бронирование Зала (комнаты).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Стоимость услуг и виды Залов (комнат), которые имеются у Исполнителя для культурно-развлекательных целей, опубликованы на Сайте Исполнителя. Заказчик предварительно до бронирования может ознакомиться с необходимой информацией.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4.3. Для бронирования необходимого Заказчику Зала (комнаты), Стороны согласовывают дату, время, количество человек, наличие определенной техники, оборудования и инвентаря, имеющийся в Зале (комнате), а также иные дополнительные условия, которые посчитают необходимым</w:t>
      </w:r>
      <w:r w:rsidR="00FC00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достижении согласия о бронировании Зала (комнаты), Исполнитель выставляет счет на оплату бронирования помещения, а Заказчик оплачивает этот счёт любым способом, указанным на Сайте Исполнителя и в соответствии с разделом 5 настоящей Оферты.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Стоимость забронированного Зала (комнаты) включает в себя возможность пользования помещением в соответствии с предварительно забронированным временем, пользование любой техникой, оборудованием и инвентарем, находящихся в забронированном Зале.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Срок оказания Услуг начинается и заканчивается согласно забронированному времени, независимо от того, опоздал ли Заказчик или закончил ранее указанного в брони времени. Оплата происходит за все забронированное время.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Время оказания Услуг заканчивается за 10 минут до конца последнего забронированного часа. В этот момент сотрудник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оповещает Заказчика о завершении забронированного времени. В случае если после Заказчика имеется свободное время на занимаемый им Зал, и Заказчик не покинул комнату по завершении забронированного времени, время бронирования считается продленным в соответствии с Прайс</w:t>
      </w:r>
      <w:r w:rsidR="00246C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листом на услуги.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4.7. Исполнитель (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 предоставляет услуги проката кинофильмов и аудиозаписей, и не осуществляет публичный показ, либо публичное прослушивание произведений. Просмотр кинофильмов, прослушивание аудиозаписей, использование игровых приставок в комнате реализовывается посетителем самостоятельно, на основании части четвертой Гражданского кодекса РФ от 18.12.2006 N 230-ФЗ (ред. от 13.07.2015).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СТОИМОСТЬ УСЛУГ И ПОРЯДОК РАСЧЕТОВ </w:t>
      </w:r>
    </w:p>
    <w:p w:rsidR="00FC0051" w:rsidRDefault="00664B84" w:rsidP="00113B0D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Все расчеты между Сторонами производятся в рублях РФ на основании выставленного счета. Исполнитель выставляет счет на оплату бронирования Зала путем направления его по электронной почте Заказчика, либо, в случае бронирования Зала (комнаты) в офисе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Исполнитель передает счет на оплату лично в руки Заказчику.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Стоимость Услуг Исполнителя не облагается НДС, в связи с применением Исполнителем упрощенной системы налогообложения.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Услуги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на условиях предоплаты. Сумма предоплаты отражается в счете на оплату. При этом выбор и использование способа оплаты оказываемых Исполнителем услуг производится Заказчиком по собственному усмотрению, из числа вариантов, предложенных на сайте Исполнителя, и без какой-либо ответственности 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Исполнителя. Безопасность, конфиденциальность, а также иные условия использования выбранных Заказчиком способов оплаты выходят за рамки настоящего Договора и регулируются соглашениями между Заказчиком и соответствующими организациями.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Заказчик несет ответственность за правильность производимых им платежей.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5.5. Датой оплаты считается дата поступления денежных средств на счет Исполнителя, либо, при оплате услуг с использованием электронных денежных средств, дата получения от соответствующей платежной системы верифицированной информации о поступлении платежа за оказываемые услуги, либо дата внесения денеж</w:t>
      </w:r>
      <w:r w:rsidR="00FC0051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средств в кассу Исполнителя.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Услуги предоставляются после поступления денежных средств Исполнителю.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При не</w:t>
      </w:r>
      <w:r w:rsidR="00246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поступлении денежных средств от Заказчика, в соответствии с п. 5.5. настоящего Договора, в течение одного календарного дня с момента выставления счета на предоплату, Исполнитель оставляет за собой право аннулировать бронь. В случаях, когда Заказчик изъявляет желание забронировать Зал (комнату) за один (-два) дня до предполагаемой даты оказания Услуг, Исполнитель может гарантировать бронь только в случае поступления оплаты в течение 3-х часов с момента выставления счета.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5.8. Исполнитель может в одностороннем порядке изменять цену за оказание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Датой вступления в силу новых цен является дата их опубликования на Сайте Компании.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ПРАВА И ОБЯЗАННОСТИ СТОРОН </w:t>
      </w:r>
    </w:p>
    <w:p w:rsidR="00FC0051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Права Заказчика </w:t>
      </w:r>
    </w:p>
    <w:p w:rsidR="008F6A0C" w:rsidRDefault="00664B84" w:rsidP="00113B0D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6.1.1. Требовать от Исполнителя предоставления Услуг в соответствии с условиями настоящего Договора;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6.1.2. Получать необходимую и достоверную информацию о работе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оказываемых в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Антикинотеатре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услугах;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6.1.3. Заказчик вправе направлять Исполнителю свои мнения, предложения и рекомендации по каждому виду Услуг по настоящему Договору.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6.1.4. Вправе отказаться от бронирования Зала (комнаты), с соблюдением условий, указанных в п.7.3. и 7.4. настоящего Договора;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6.1.5. При аннулировании бронирования с соблюдением сроков, указанных в п. 7.3. настоящего Договора, Заказчик имеет право осуществить перенос бронирования на другие свободные даты и время по взаимному соглашению Сторон;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6.1.6. Заказчик имеет право приносить с собой продукты питания и напитки;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6.1.7. Заказчик имеет право пользоваться любой техникой, оборудованием и инвентарем (мебель, кондиционер, игровая приставка, настольные игры, музыкальное оборудование,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телевизор (проектор экрана) и др.), находящиеся в пред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оставляемом ему Зале (комнате);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6.1.8. Заказывать доставку еды и напитков из любых ресторанов и кафе. Оплата за заказы из ресторанов и кафе производится Заказчиком только наличным способом;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6.1.9. Приносить с собой свои коллекции фильмов и/или аудио произведений для личного использования, либо воспользоваться услугами интернет-кинотеатров путем активации фильма посредством смс или просмотром рекламы.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Заказчику запрещено: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6.2.1. Беспокоить других посетителей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нарушать чистоту и порядок;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Распространение, продажа и употребление на территории и в помещениях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наркотических веществ;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6.2.3. Курить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 предоставляемых Залах (комнатах);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6.2.4. Самостоятельно настраивать звуковую, компьютерную и телевизионную технику, если она вышла из строя;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6.2.5. Входить в служебные и прочие технические помещения;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6.2.6. Самостоятельно регулировать любое оборудование без специального на то разре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персонала </w:t>
      </w:r>
      <w:proofErr w:type="spellStart"/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Заказчик обязан: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6.3.1. Подробно ознакомиться со всеми Правилами поведения, изложенными в настоящем Договоре и на Сайте Исполнителя;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6.3.2. Соблюдать условия настоящего Договора, Правила поведения и безопасности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6.3.3. Приходить в забронированный Зал (комнату) строго в назначенное время и выходить из помещения в то время, до которого комната была забронирована, в соответствии с п. 4.6. настоящего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6.3.4. Соблюдать и поддерживать общественный порядок и общепринятые нормы поведения, вести себя уважительно по отношению к другим посетителям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, обслуживающему персоналу, не допускать действий, создающих опасность для окружающих;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6.3.5. Соблюдать требования безопасности при использовании оборудования и техники; 6.3.6. Внимательно относится к личным вещам, не оставлять их без присмотра, не доверять их другим лицам.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Права Исполнителя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6.4.1. Исполнитель вправе отказать Заказчику в оказании услуг, в случае нарушения Заказчиком Правил поведения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применив к Заказчику нормы пункта 7.8 настоящего Договора.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6.4.2. Исполнитель вправе отказать в бронировании помещения (комнаты) в случае, если эта комната уже забронирована на запрашиваемое Заказчиком время.</w:t>
      </w:r>
      <w:r w:rsidR="008F6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6.4.3. Оказывать базовые и дополнительные услуги самостоятельно или с привлечением третьих лиц.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6.5. Исполнитель обязан: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6.5.1. В течение срока действия настоящего Договора оказать услуги Заказчику, а также лицам, чьи интересы представляет Заказчик, в соответствии с действующим законодательством и условиями их предоставления, указанными в настоящем Договоре;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6.5.2. Предоставить Заказчику всю необходимую информацию по Услугам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имеющиеся описания, изображения, Правила поведения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, озвучить требования к самим участникам, а также сведения о стоимости бронирования и правилах отмены бронирования;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6.5.3. Своими силами и за свой счет урегулировать надлежащим образом обоснованные 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претензии Заказчика, связанные с ненадлежащим качеством оказания услуг, с фактом бронирования помещения и услуг по допуску Заказчика в забронированный Зал (комнату);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6.5.4. Сохранять конфиденциальность информации Заказчика, полученной от него при бронировании Зала (комнаты), за исключением случаев, предусмотренных действующим законодательством РФ;</w:t>
      </w:r>
      <w:r w:rsidR="008F6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6.5.5. Предоставить Заказчику подготовленный Зал</w:t>
      </w:r>
      <w:r w:rsidR="00246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(комнату) в соответствии с забронированным временем.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6.5.6. Обеспечить исправное состояние техники, оборудования и инвентаря.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ОТВЕТСТВЕННОСТЬ СТОРОН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За неисполнение или ненадлежащее выполнение обязательств по настоящему Договору, Исполнитель и Заказчик несут ответственность в соответствии с условиями в настоящем Договоре и действующим законодательством Российской Федерации.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 </w:t>
      </w:r>
    </w:p>
    <w:p w:rsidR="008F6A0C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Возврат денежных средств Заказчику, уплаченных в качестве предоплаты, производится в полном объеме при соблюдении следующих условий: </w:t>
      </w:r>
    </w:p>
    <w:p w:rsidR="006E5DA7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7.3.1. Отказ от бронирования Заказчиком малого Зала (комнаты) должно иметь место не позднее, чем за 24 (Двадцать четыре) часа до начала предоставления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7.3.2. Отказ от бронирования Заказчиком большого Зала (комнаты) должно иметь место не позднее, чем за 3 (Три) дня до начала предоставления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5DA7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В случае отказа Заказчика от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предусмотренного п. 7.3. настоящего Договора срока, сумма предоплаты возврату не подлежит. </w:t>
      </w:r>
    </w:p>
    <w:p w:rsidR="006E5DA7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Заказчик аннулирует бронирование путём направления Исполнителю соответствующего уведомления по телефону, указанному на Сайте. Датой и временем аннуляции бронирования считаются день и час получения Исполнителем информации от Заказчика. </w:t>
      </w:r>
    </w:p>
    <w:p w:rsidR="006E5DA7" w:rsidRDefault="00664B84" w:rsidP="00FC0051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В случае если Заказчик, по причинам, не зависящим от Исполнителя, не аннулировал бронь и не воспользовался услугой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услуга считается оказанной надлежащим образом и оплаченные Исполнителю денежные средства возврату не подлежат.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За утерянные или оставленные без присмотра вещи Исполнитель ответственности не несет. Все найденные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вещи регистрируются сотрудниками в «Журнале учета забытых и оставленных вещей» и хранятся в течение 14 дней, после чего утилизируются.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Заказчик несет ответственность за нарушение Правил поведения на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порчу техники, оборудования и имущества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Исполнитель имеет право взыскать с Заказчика штраф в следующем размере: </w:t>
      </w:r>
    </w:p>
    <w:p w:rsidR="006E5DA7" w:rsidRDefault="00664B84" w:rsidP="00E81E8E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7.8.1. Курение сигарет в Зале (комнате) – 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рублей. 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Порча техники</w:t>
      </w:r>
      <w:r w:rsidR="006E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– 5000 рублей.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Порча предметов интерьера и мебели – 5000 рублей.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 техники из строя – 1000 рублей.</w:t>
      </w:r>
      <w:r w:rsidR="0011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Разбитая посуда </w:t>
      </w:r>
      <w:r w:rsidR="00E81E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р/шт.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7.9. Заказчик несет ответственность по настоящему Договору за действия лиц, чьи интересы он представляет, как за свои собственные.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7.10. Стороны не несут ответственности за нарушение условий настоящего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забастовки, гражданские волнения, беспорядки, любые иные обстоятельства, не ограничиваясь перечисленным, которые могут повлиять на выполнение Сторонами условий настоящего Договора и неподконтрольные Сторонам.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7.11. Совокупная ответственность Исполнителя по настоящему Договору, по любому иску или претензии в отношении настоящего Договора (Оферты) или его исполнения ограничивается суммой платежа, уплаченной Исполнителю Заказчиком за соответствующую услугу.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7.12. За технические неудобства, вызванные проведением сезонных, профилактических и аварийных работ службами коммунального хозяйства, Исполнитель ответственности не несет.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7.13. В случае явного неадекватного поведения со стороны Заказчика (агрессия, истерические состояния, намеренная порча имущества) Исполнитель вправе расторгнуть настоящий Договор в одностороннем порядке и вывести Заказчика с территории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Антикинотеатра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пунктом 9.3. и 7.8. настоящего Договора.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ОСОБЫЕ УСЛОВИЯ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При оформлении брони Исполнитель не требует от Заказчика указания персональных данных. Заказчик идентифицируется только путём указания номера брони, адреса электронной почты и/или номера мобильного телефона.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В случае если указанные сведения будут признаны персональными данными в соответствии с действующим законодательством РФ, Исполнитель обязуется использовать персональные данные Заказчика и/или указанных им лиц, указанные в процессе оформления брони, исключительно для бронирования Зала (комнаты) на время оказания услуг </w:t>
      </w:r>
      <w:proofErr w:type="spellStart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Антикинотеатром</w:t>
      </w:r>
      <w:proofErr w:type="spellEnd"/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идентификации и поддержки Заказчика.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8.3. Исполнитель обязуется ни при каких условиях не использовать персональные данные Заказчика, и указанных им лиц, для несанкционированной рассылки материалов, не относящихся к сделанным Заказам и не предоставлять указанные данные и сведения третьим лицам, иначе как по вступившему в законную силу решению суда.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8.4. Настоящий Договор имеет силу Акта об оказании услуг. Отсутствие требования о возврате денежных средств в течение 3 (Трех) дней со дня оказания услуги (дата указывается в счете), означает, что услуги оказаны в срок и надлежащего качества. Приемка производится без подписания актов.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СРОК ДЕЙСТВИЯ ДОГОВОРА И ЕГО РАСТОРЖЕНИЕ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9.1. Договор вступает в силу с момента его заключения (акцепта Оферты) и действует до полного исполнения обязательств Сторон по настоящему Договору, за исключением случаев его досрочного расторжения.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Настоящий Договор может быть расторгнут по соглашению Сторон, либо в одностороннем порядке на условиях, предусмотренных в настоящем Договоре.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В случае расторжения настоящего Договора по инициативе Исполнителя, по причинам указанным в п.6.4.1. и 7.13. настоящего Договора, Услуги Исполнителя считаются выполненными в полном объеме.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РАЗРЕШЕНИЯ СПОРОВ </w:t>
      </w:r>
    </w:p>
    <w:p w:rsidR="006E5DA7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Все споры и разногласия, возникшие в связи с исполнением настоящего Договора, решаются Сторонами путем переговоров. </w:t>
      </w:r>
    </w:p>
    <w:p w:rsidR="00B41FF8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10.2. В случае если Стороны не могут прийти к соглашению, то решение спорных вопросов под</w:t>
      </w:r>
      <w:r w:rsidR="00DB47E2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рассмотрению в суде по месту нахождения (государственной регистрации) Исп</w:t>
      </w:r>
      <w:r w:rsidR="001B02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E2"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лнителя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1FF8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РЕКВИЗИТЫ </w:t>
      </w:r>
    </w:p>
    <w:p w:rsidR="00B41FF8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>11.1. Исполнитель: Общество с ограниченной ответственностью «</w:t>
      </w:r>
      <w:r w:rsidR="00B41FF8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</w:t>
      </w: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</w:p>
    <w:p w:rsidR="00B41FF8" w:rsidRDefault="00664B84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11.1.1. Идентификаторы: 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ИНН/КПП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7425D">
        <w:rPr>
          <w:rFonts w:ascii="Times New Roman" w:eastAsia="Times New Roman" w:hAnsi="Times New Roman" w:cs="Times New Roman"/>
          <w:sz w:val="24"/>
          <w:szCs w:val="24"/>
        </w:rPr>
        <w:t>5407955691</w:t>
      </w:r>
      <w:r w:rsidR="00B7425D" w:rsidRPr="00B7425D">
        <w:rPr>
          <w:rFonts w:ascii="Times New Roman" w:eastAsia="Times New Roman" w:hAnsi="Times New Roman" w:cs="Times New Roman"/>
          <w:sz w:val="24"/>
          <w:szCs w:val="24"/>
        </w:rPr>
        <w:t>/540701001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, ОГРН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7425D">
        <w:rPr>
          <w:rFonts w:ascii="Times New Roman" w:eastAsia="Times New Roman" w:hAnsi="Times New Roman" w:cs="Times New Roman"/>
          <w:sz w:val="24"/>
          <w:szCs w:val="24"/>
        </w:rPr>
        <w:t>1165476124054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13B0D">
        <w:rPr>
          <w:rFonts w:ascii="Times New Roman" w:eastAsia="Times New Roman" w:hAnsi="Times New Roman" w:cs="Times New Roman"/>
          <w:sz w:val="24"/>
          <w:szCs w:val="24"/>
        </w:rPr>
        <w:br/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11.1.2.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7425D" w:rsidRPr="00B7425D">
        <w:rPr>
          <w:rFonts w:ascii="Times New Roman" w:eastAsia="Times New Roman" w:hAnsi="Times New Roman" w:cs="Times New Roman"/>
          <w:sz w:val="24"/>
          <w:szCs w:val="24"/>
        </w:rPr>
        <w:t>630004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25D">
        <w:rPr>
          <w:rFonts w:ascii="Times New Roman" w:eastAsia="Times New Roman" w:hAnsi="Times New Roman" w:cs="Times New Roman"/>
          <w:sz w:val="24"/>
          <w:szCs w:val="24"/>
        </w:rPr>
        <w:t>г.Новосибирск</w:t>
      </w:r>
      <w:proofErr w:type="spellEnd"/>
      <w:r w:rsidR="00B7425D">
        <w:rPr>
          <w:rFonts w:ascii="Times New Roman" w:eastAsia="Times New Roman" w:hAnsi="Times New Roman" w:cs="Times New Roman"/>
          <w:sz w:val="24"/>
          <w:szCs w:val="24"/>
        </w:rPr>
        <w:t>, Комсомольский проспект, 24;</w:t>
      </w:r>
      <w:r w:rsidR="00113B0D">
        <w:rPr>
          <w:rFonts w:ascii="Times New Roman" w:eastAsia="Times New Roman" w:hAnsi="Times New Roman" w:cs="Times New Roman"/>
          <w:sz w:val="24"/>
          <w:szCs w:val="24"/>
        </w:rPr>
        <w:br/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11.1.3. Фактический адрес: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7425D" w:rsidRPr="00B7425D">
        <w:rPr>
          <w:rFonts w:ascii="Times New Roman" w:eastAsia="Times New Roman" w:hAnsi="Times New Roman" w:cs="Times New Roman"/>
          <w:sz w:val="24"/>
          <w:szCs w:val="24"/>
        </w:rPr>
        <w:t xml:space="preserve">630004 </w:t>
      </w:r>
      <w:proofErr w:type="spellStart"/>
      <w:r w:rsidR="00B7425D">
        <w:rPr>
          <w:rFonts w:ascii="Times New Roman" w:eastAsia="Times New Roman" w:hAnsi="Times New Roman" w:cs="Times New Roman"/>
          <w:sz w:val="24"/>
          <w:szCs w:val="24"/>
        </w:rPr>
        <w:t>г.Новосибирск</w:t>
      </w:r>
      <w:proofErr w:type="spellEnd"/>
      <w:r w:rsidR="00B7425D">
        <w:rPr>
          <w:rFonts w:ascii="Times New Roman" w:eastAsia="Times New Roman" w:hAnsi="Times New Roman" w:cs="Times New Roman"/>
          <w:sz w:val="24"/>
          <w:szCs w:val="24"/>
        </w:rPr>
        <w:t>, Комсомольский проспект, 24;</w:t>
      </w:r>
      <w:r w:rsidR="00113B0D">
        <w:rPr>
          <w:rFonts w:ascii="Times New Roman" w:eastAsia="Times New Roman" w:hAnsi="Times New Roman" w:cs="Times New Roman"/>
          <w:sz w:val="24"/>
          <w:szCs w:val="24"/>
        </w:rPr>
        <w:br/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11.1.4. Телефоны: 8(</w:t>
      </w:r>
      <w:r w:rsidR="00B7425D" w:rsidRPr="00B7425D">
        <w:rPr>
          <w:rFonts w:ascii="Times New Roman" w:eastAsia="Times New Roman" w:hAnsi="Times New Roman" w:cs="Times New Roman"/>
          <w:sz w:val="24"/>
          <w:szCs w:val="24"/>
        </w:rPr>
        <w:t>383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425D" w:rsidRPr="00B7425D">
        <w:rPr>
          <w:rFonts w:ascii="Times New Roman" w:eastAsia="Times New Roman" w:hAnsi="Times New Roman" w:cs="Times New Roman"/>
          <w:sz w:val="24"/>
          <w:szCs w:val="24"/>
        </w:rPr>
        <w:t>299-60-29</w:t>
      </w:r>
      <w:r w:rsidRPr="00B742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13B0D">
        <w:rPr>
          <w:rFonts w:ascii="Times New Roman" w:eastAsia="Times New Roman" w:hAnsi="Times New Roman" w:cs="Times New Roman"/>
          <w:sz w:val="24"/>
          <w:szCs w:val="24"/>
        </w:rPr>
        <w:br/>
      </w:r>
      <w:r w:rsidRPr="00377812">
        <w:rPr>
          <w:rFonts w:ascii="Times New Roman" w:eastAsia="Times New Roman" w:hAnsi="Times New Roman" w:cs="Times New Roman"/>
          <w:sz w:val="24"/>
          <w:szCs w:val="24"/>
        </w:rPr>
        <w:t>11.1.5. Банковские реквизиты: Р/С 407028109</w:t>
      </w:r>
      <w:r w:rsidR="00B7425D" w:rsidRPr="00377812">
        <w:rPr>
          <w:rFonts w:ascii="Times New Roman" w:eastAsia="Times New Roman" w:hAnsi="Times New Roman" w:cs="Times New Roman"/>
          <w:sz w:val="24"/>
          <w:szCs w:val="24"/>
        </w:rPr>
        <w:t>23250001428 в ДО «Красный проспект» Филиала «Новосибирский»</w:t>
      </w:r>
      <w:r w:rsidR="00377812" w:rsidRPr="00377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7812">
        <w:rPr>
          <w:rFonts w:ascii="Times New Roman" w:eastAsia="Times New Roman" w:hAnsi="Times New Roman" w:cs="Times New Roman"/>
          <w:sz w:val="24"/>
          <w:szCs w:val="24"/>
        </w:rPr>
        <w:t>БИК 04</w:t>
      </w:r>
      <w:r w:rsidR="00377812" w:rsidRPr="00377812">
        <w:rPr>
          <w:rFonts w:ascii="Times New Roman" w:eastAsia="Times New Roman" w:hAnsi="Times New Roman" w:cs="Times New Roman"/>
          <w:sz w:val="24"/>
          <w:szCs w:val="24"/>
        </w:rPr>
        <w:t>5004774</w:t>
      </w:r>
      <w:r w:rsidRPr="00377812">
        <w:rPr>
          <w:rFonts w:ascii="Times New Roman" w:eastAsia="Times New Roman" w:hAnsi="Times New Roman" w:cs="Times New Roman"/>
          <w:sz w:val="24"/>
          <w:szCs w:val="24"/>
        </w:rPr>
        <w:t>, К/С 30101810200000000</w:t>
      </w:r>
      <w:r w:rsidR="00377812" w:rsidRPr="00377812">
        <w:rPr>
          <w:rFonts w:ascii="Times New Roman" w:eastAsia="Times New Roman" w:hAnsi="Times New Roman" w:cs="Times New Roman"/>
          <w:sz w:val="24"/>
          <w:szCs w:val="24"/>
        </w:rPr>
        <w:t>774</w:t>
      </w:r>
      <w:r w:rsidRPr="00B41F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B41FF8" w:rsidRDefault="00B41FF8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FF8" w:rsidRDefault="00B41FF8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EC6" w:rsidRPr="00FC0051" w:rsidRDefault="00B41FF8" w:rsidP="006E5DA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Попкова Елена Александровна</w:t>
      </w:r>
      <w:r w:rsidR="00664B84" w:rsidRPr="00CA1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М.П.</w:t>
      </w:r>
    </w:p>
    <w:sectPr w:rsidR="00C87EC6" w:rsidRPr="00FC0051" w:rsidSect="00CA1A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B84"/>
    <w:rsid w:val="000049E7"/>
    <w:rsid w:val="00017BA5"/>
    <w:rsid w:val="00020159"/>
    <w:rsid w:val="0002287E"/>
    <w:rsid w:val="00030588"/>
    <w:rsid w:val="000404CC"/>
    <w:rsid w:val="00040686"/>
    <w:rsid w:val="00041DF9"/>
    <w:rsid w:val="000901AA"/>
    <w:rsid w:val="00093E8E"/>
    <w:rsid w:val="000A51CD"/>
    <w:rsid w:val="000A7501"/>
    <w:rsid w:val="000B210D"/>
    <w:rsid w:val="000B3E0C"/>
    <w:rsid w:val="000C131D"/>
    <w:rsid w:val="000C1B86"/>
    <w:rsid w:val="000C1D6C"/>
    <w:rsid w:val="000C44EB"/>
    <w:rsid w:val="000C74F2"/>
    <w:rsid w:val="000D14A9"/>
    <w:rsid w:val="000D3395"/>
    <w:rsid w:val="000E0996"/>
    <w:rsid w:val="000F1460"/>
    <w:rsid w:val="00103E3E"/>
    <w:rsid w:val="00107F0A"/>
    <w:rsid w:val="00113B0D"/>
    <w:rsid w:val="00114F21"/>
    <w:rsid w:val="001245BD"/>
    <w:rsid w:val="001246F2"/>
    <w:rsid w:val="00125F9C"/>
    <w:rsid w:val="00146810"/>
    <w:rsid w:val="001504F1"/>
    <w:rsid w:val="00154B0F"/>
    <w:rsid w:val="00162A4E"/>
    <w:rsid w:val="001825AF"/>
    <w:rsid w:val="00193A03"/>
    <w:rsid w:val="001A5835"/>
    <w:rsid w:val="001A5C0B"/>
    <w:rsid w:val="001B0257"/>
    <w:rsid w:val="001B5BFA"/>
    <w:rsid w:val="001B5C68"/>
    <w:rsid w:val="001C1413"/>
    <w:rsid w:val="001C6A2D"/>
    <w:rsid w:val="0020353D"/>
    <w:rsid w:val="002056E6"/>
    <w:rsid w:val="0021407C"/>
    <w:rsid w:val="002173D2"/>
    <w:rsid w:val="00233626"/>
    <w:rsid w:val="00234BB9"/>
    <w:rsid w:val="00246C87"/>
    <w:rsid w:val="00256197"/>
    <w:rsid w:val="00256603"/>
    <w:rsid w:val="00257CC5"/>
    <w:rsid w:val="00264605"/>
    <w:rsid w:val="00267088"/>
    <w:rsid w:val="00271407"/>
    <w:rsid w:val="00284800"/>
    <w:rsid w:val="002860B4"/>
    <w:rsid w:val="002A6292"/>
    <w:rsid w:val="002A6F62"/>
    <w:rsid w:val="002C4B1D"/>
    <w:rsid w:val="002E689B"/>
    <w:rsid w:val="002F0D9A"/>
    <w:rsid w:val="002F15F6"/>
    <w:rsid w:val="002F451B"/>
    <w:rsid w:val="003103E4"/>
    <w:rsid w:val="00312D8B"/>
    <w:rsid w:val="00322C89"/>
    <w:rsid w:val="00324242"/>
    <w:rsid w:val="00330FB8"/>
    <w:rsid w:val="00332900"/>
    <w:rsid w:val="003535A9"/>
    <w:rsid w:val="00356714"/>
    <w:rsid w:val="00371F73"/>
    <w:rsid w:val="00377812"/>
    <w:rsid w:val="00386B3E"/>
    <w:rsid w:val="0039255C"/>
    <w:rsid w:val="00396383"/>
    <w:rsid w:val="003B3A23"/>
    <w:rsid w:val="003B3DEF"/>
    <w:rsid w:val="003C12A5"/>
    <w:rsid w:val="003C7722"/>
    <w:rsid w:val="003D4CB3"/>
    <w:rsid w:val="003E4D46"/>
    <w:rsid w:val="003F52AC"/>
    <w:rsid w:val="0041365C"/>
    <w:rsid w:val="004243A9"/>
    <w:rsid w:val="004250D4"/>
    <w:rsid w:val="00450E7D"/>
    <w:rsid w:val="0045225F"/>
    <w:rsid w:val="00460401"/>
    <w:rsid w:val="004661EB"/>
    <w:rsid w:val="0047053E"/>
    <w:rsid w:val="00472E3D"/>
    <w:rsid w:val="00474043"/>
    <w:rsid w:val="00493014"/>
    <w:rsid w:val="004945BB"/>
    <w:rsid w:val="00494A06"/>
    <w:rsid w:val="004A4A20"/>
    <w:rsid w:val="004B256D"/>
    <w:rsid w:val="004B45FA"/>
    <w:rsid w:val="004D68D8"/>
    <w:rsid w:val="004E036D"/>
    <w:rsid w:val="004E2A82"/>
    <w:rsid w:val="004F4C42"/>
    <w:rsid w:val="004F5131"/>
    <w:rsid w:val="00510F5A"/>
    <w:rsid w:val="005218B8"/>
    <w:rsid w:val="00522A6F"/>
    <w:rsid w:val="005238AD"/>
    <w:rsid w:val="005276DC"/>
    <w:rsid w:val="00540768"/>
    <w:rsid w:val="005605B9"/>
    <w:rsid w:val="005609D3"/>
    <w:rsid w:val="00574FF4"/>
    <w:rsid w:val="00577E75"/>
    <w:rsid w:val="0058164C"/>
    <w:rsid w:val="005874EF"/>
    <w:rsid w:val="005D108A"/>
    <w:rsid w:val="005D12A5"/>
    <w:rsid w:val="005D7054"/>
    <w:rsid w:val="005E0C13"/>
    <w:rsid w:val="005E64BE"/>
    <w:rsid w:val="005E7F95"/>
    <w:rsid w:val="005F3DEC"/>
    <w:rsid w:val="006017F5"/>
    <w:rsid w:val="00603A7E"/>
    <w:rsid w:val="00610067"/>
    <w:rsid w:val="0061672E"/>
    <w:rsid w:val="006211A3"/>
    <w:rsid w:val="006270F7"/>
    <w:rsid w:val="0063140A"/>
    <w:rsid w:val="00646466"/>
    <w:rsid w:val="00650D1C"/>
    <w:rsid w:val="00652B98"/>
    <w:rsid w:val="006555F8"/>
    <w:rsid w:val="00664B84"/>
    <w:rsid w:val="0066575A"/>
    <w:rsid w:val="00674738"/>
    <w:rsid w:val="00674ED4"/>
    <w:rsid w:val="00687513"/>
    <w:rsid w:val="00687E75"/>
    <w:rsid w:val="00694701"/>
    <w:rsid w:val="006A201B"/>
    <w:rsid w:val="006A2E54"/>
    <w:rsid w:val="006A5C14"/>
    <w:rsid w:val="006B3ADC"/>
    <w:rsid w:val="006C0273"/>
    <w:rsid w:val="006C0E47"/>
    <w:rsid w:val="006C36B5"/>
    <w:rsid w:val="006C7CCC"/>
    <w:rsid w:val="006D3781"/>
    <w:rsid w:val="006E523E"/>
    <w:rsid w:val="006E5DA7"/>
    <w:rsid w:val="006E7831"/>
    <w:rsid w:val="006F1709"/>
    <w:rsid w:val="006F6150"/>
    <w:rsid w:val="00702173"/>
    <w:rsid w:val="007056FF"/>
    <w:rsid w:val="00724EB1"/>
    <w:rsid w:val="00732B43"/>
    <w:rsid w:val="00737ADB"/>
    <w:rsid w:val="0074723F"/>
    <w:rsid w:val="0075258B"/>
    <w:rsid w:val="007616D4"/>
    <w:rsid w:val="00781101"/>
    <w:rsid w:val="0078322D"/>
    <w:rsid w:val="0078704D"/>
    <w:rsid w:val="007A0285"/>
    <w:rsid w:val="007A0BA3"/>
    <w:rsid w:val="007A376D"/>
    <w:rsid w:val="007B04AB"/>
    <w:rsid w:val="007B4009"/>
    <w:rsid w:val="007C5198"/>
    <w:rsid w:val="007C63F4"/>
    <w:rsid w:val="007E1C64"/>
    <w:rsid w:val="007E4EF3"/>
    <w:rsid w:val="007F4DB4"/>
    <w:rsid w:val="00816019"/>
    <w:rsid w:val="0082495C"/>
    <w:rsid w:val="00825376"/>
    <w:rsid w:val="00827347"/>
    <w:rsid w:val="00835712"/>
    <w:rsid w:val="00840CDB"/>
    <w:rsid w:val="008564DF"/>
    <w:rsid w:val="00880063"/>
    <w:rsid w:val="00897F53"/>
    <w:rsid w:val="008A2B9D"/>
    <w:rsid w:val="008B0570"/>
    <w:rsid w:val="008C5576"/>
    <w:rsid w:val="008C6635"/>
    <w:rsid w:val="008D09F6"/>
    <w:rsid w:val="008D23DE"/>
    <w:rsid w:val="008D5785"/>
    <w:rsid w:val="008F3BE7"/>
    <w:rsid w:val="008F6A0C"/>
    <w:rsid w:val="0090786F"/>
    <w:rsid w:val="009128EA"/>
    <w:rsid w:val="0091304E"/>
    <w:rsid w:val="0091413D"/>
    <w:rsid w:val="00923815"/>
    <w:rsid w:val="00927385"/>
    <w:rsid w:val="0093313F"/>
    <w:rsid w:val="0093708D"/>
    <w:rsid w:val="00937C5E"/>
    <w:rsid w:val="00941AB4"/>
    <w:rsid w:val="00952109"/>
    <w:rsid w:val="009607D5"/>
    <w:rsid w:val="00961307"/>
    <w:rsid w:val="009651C5"/>
    <w:rsid w:val="00977271"/>
    <w:rsid w:val="00987C26"/>
    <w:rsid w:val="0099321E"/>
    <w:rsid w:val="009C0EF1"/>
    <w:rsid w:val="009E3A13"/>
    <w:rsid w:val="009F01CE"/>
    <w:rsid w:val="00A04780"/>
    <w:rsid w:val="00A16D83"/>
    <w:rsid w:val="00A224D3"/>
    <w:rsid w:val="00A3198C"/>
    <w:rsid w:val="00A404F2"/>
    <w:rsid w:val="00A44A0C"/>
    <w:rsid w:val="00A7111E"/>
    <w:rsid w:val="00A90172"/>
    <w:rsid w:val="00A92BC9"/>
    <w:rsid w:val="00A92D01"/>
    <w:rsid w:val="00AB2D1D"/>
    <w:rsid w:val="00AC25C4"/>
    <w:rsid w:val="00AC39DD"/>
    <w:rsid w:val="00AC5347"/>
    <w:rsid w:val="00AD3D0C"/>
    <w:rsid w:val="00AD51B7"/>
    <w:rsid w:val="00AD6432"/>
    <w:rsid w:val="00AF2303"/>
    <w:rsid w:val="00AF3FB2"/>
    <w:rsid w:val="00B00584"/>
    <w:rsid w:val="00B075AA"/>
    <w:rsid w:val="00B12B22"/>
    <w:rsid w:val="00B21FB9"/>
    <w:rsid w:val="00B24CB6"/>
    <w:rsid w:val="00B3600C"/>
    <w:rsid w:val="00B36409"/>
    <w:rsid w:val="00B373A3"/>
    <w:rsid w:val="00B37FCB"/>
    <w:rsid w:val="00B41FF8"/>
    <w:rsid w:val="00B44C9F"/>
    <w:rsid w:val="00B7425D"/>
    <w:rsid w:val="00B81422"/>
    <w:rsid w:val="00B85C0D"/>
    <w:rsid w:val="00B95D43"/>
    <w:rsid w:val="00B9670E"/>
    <w:rsid w:val="00BB3C28"/>
    <w:rsid w:val="00BB523F"/>
    <w:rsid w:val="00BC7ECB"/>
    <w:rsid w:val="00BF149A"/>
    <w:rsid w:val="00BF7861"/>
    <w:rsid w:val="00C00E75"/>
    <w:rsid w:val="00C1299B"/>
    <w:rsid w:val="00C27CE3"/>
    <w:rsid w:val="00C46F7F"/>
    <w:rsid w:val="00C61426"/>
    <w:rsid w:val="00C82C19"/>
    <w:rsid w:val="00C845B2"/>
    <w:rsid w:val="00C87EC6"/>
    <w:rsid w:val="00CA1A50"/>
    <w:rsid w:val="00CA45CC"/>
    <w:rsid w:val="00CC46A1"/>
    <w:rsid w:val="00CE0E8E"/>
    <w:rsid w:val="00CE1A37"/>
    <w:rsid w:val="00CE52FB"/>
    <w:rsid w:val="00CF612E"/>
    <w:rsid w:val="00D02008"/>
    <w:rsid w:val="00D06378"/>
    <w:rsid w:val="00D144A6"/>
    <w:rsid w:val="00D150B3"/>
    <w:rsid w:val="00D22F08"/>
    <w:rsid w:val="00D2543F"/>
    <w:rsid w:val="00D34A04"/>
    <w:rsid w:val="00D4413B"/>
    <w:rsid w:val="00D6026B"/>
    <w:rsid w:val="00D611A1"/>
    <w:rsid w:val="00D673F4"/>
    <w:rsid w:val="00D91531"/>
    <w:rsid w:val="00D968DD"/>
    <w:rsid w:val="00DB0FF9"/>
    <w:rsid w:val="00DB47E2"/>
    <w:rsid w:val="00DB7DA8"/>
    <w:rsid w:val="00DC426B"/>
    <w:rsid w:val="00DD1E42"/>
    <w:rsid w:val="00E06636"/>
    <w:rsid w:val="00E11DA2"/>
    <w:rsid w:val="00E20482"/>
    <w:rsid w:val="00E21C6B"/>
    <w:rsid w:val="00E25193"/>
    <w:rsid w:val="00E31216"/>
    <w:rsid w:val="00E32449"/>
    <w:rsid w:val="00E66D1B"/>
    <w:rsid w:val="00E75FDD"/>
    <w:rsid w:val="00E81E8E"/>
    <w:rsid w:val="00E916F4"/>
    <w:rsid w:val="00E929A8"/>
    <w:rsid w:val="00E9565C"/>
    <w:rsid w:val="00EA15A3"/>
    <w:rsid w:val="00EA31BD"/>
    <w:rsid w:val="00EC1F88"/>
    <w:rsid w:val="00EC47A1"/>
    <w:rsid w:val="00EE429E"/>
    <w:rsid w:val="00EE4D63"/>
    <w:rsid w:val="00EF0ED3"/>
    <w:rsid w:val="00EF1298"/>
    <w:rsid w:val="00F111FF"/>
    <w:rsid w:val="00F13E4D"/>
    <w:rsid w:val="00F144A7"/>
    <w:rsid w:val="00F2470E"/>
    <w:rsid w:val="00F24811"/>
    <w:rsid w:val="00F3679A"/>
    <w:rsid w:val="00F4487F"/>
    <w:rsid w:val="00F4488A"/>
    <w:rsid w:val="00F44980"/>
    <w:rsid w:val="00F50A18"/>
    <w:rsid w:val="00F56D06"/>
    <w:rsid w:val="00F57221"/>
    <w:rsid w:val="00F635AC"/>
    <w:rsid w:val="00F6587C"/>
    <w:rsid w:val="00F94EF2"/>
    <w:rsid w:val="00F9574F"/>
    <w:rsid w:val="00F97DF3"/>
    <w:rsid w:val="00FB0A52"/>
    <w:rsid w:val="00FB11FD"/>
    <w:rsid w:val="00FB5ECD"/>
    <w:rsid w:val="00FB7593"/>
    <w:rsid w:val="00FB7F84"/>
    <w:rsid w:val="00FC0051"/>
    <w:rsid w:val="00FC1415"/>
    <w:rsid w:val="00FD705F"/>
    <w:rsid w:val="00FE03F0"/>
    <w:rsid w:val="00FE11BC"/>
    <w:rsid w:val="00FE7D3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9DD2"/>
  <w15:docId w15:val="{517DC988-301E-451F-87E3-5D38679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3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1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ventinburatino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entinburatino.ru//" TargetMode="External"/><Relationship Id="rId5" Type="http://schemas.openxmlformats.org/officeDocument/2006/relationships/hyperlink" Target="http://kventinburatino.ru//" TargetMode="External"/><Relationship Id="rId4" Type="http://schemas.openxmlformats.org/officeDocument/2006/relationships/hyperlink" Target="http://kventinburatino.ru/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Карачинский источник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Попков</dc:creator>
  <cp:keywords/>
  <dc:description/>
  <cp:lastModifiedBy>Projector</cp:lastModifiedBy>
  <cp:revision>3</cp:revision>
  <cp:lastPrinted>2017-03-27T04:08:00Z</cp:lastPrinted>
  <dcterms:created xsi:type="dcterms:W3CDTF">2017-03-27T04:24:00Z</dcterms:created>
  <dcterms:modified xsi:type="dcterms:W3CDTF">2019-02-25T06:45:00Z</dcterms:modified>
</cp:coreProperties>
</file>